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6DFA" w14:textId="24342206" w:rsidR="007E6F3D" w:rsidRDefault="007E6F3D" w:rsidP="003A6EC0">
      <w:pPr>
        <w:jc w:val="center"/>
        <w:rPr>
          <w:rFonts w:cs="Times New Roman"/>
          <w:b/>
          <w:bCs/>
          <w:sz w:val="48"/>
          <w:szCs w:val="48"/>
        </w:rPr>
      </w:pPr>
    </w:p>
    <w:p w14:paraId="24094D94" w14:textId="7F0A02DD" w:rsidR="007E6F3D" w:rsidRDefault="007E6F3D" w:rsidP="003A6EC0">
      <w:pPr>
        <w:jc w:val="center"/>
        <w:rPr>
          <w:rFonts w:cs="Times New Roman"/>
          <w:b/>
          <w:bCs/>
          <w:sz w:val="48"/>
          <w:szCs w:val="48"/>
        </w:rPr>
      </w:pPr>
      <w:r>
        <w:rPr>
          <w:rFonts w:cs="Times New Roman"/>
          <w:b/>
          <w:bCs/>
          <w:noProof/>
          <w:sz w:val="48"/>
          <w:szCs w:val="48"/>
        </w:rPr>
        <w:drawing>
          <wp:anchor distT="0" distB="0" distL="0" distR="0" simplePos="0" relativeHeight="251661312" behindDoc="0" locked="0" layoutInCell="1" allowOverlap="1" wp14:anchorId="7901BD8D" wp14:editId="78206AA6">
            <wp:simplePos x="0" y="0"/>
            <wp:positionH relativeFrom="column">
              <wp:posOffset>2110740</wp:posOffset>
            </wp:positionH>
            <wp:positionV relativeFrom="paragraph">
              <wp:posOffset>95885</wp:posOffset>
            </wp:positionV>
            <wp:extent cx="1404620" cy="814070"/>
            <wp:effectExtent l="0" t="0" r="5080" b="5080"/>
            <wp:wrapSquare wrapText="larges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4620" cy="814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0AA4A0F" w14:textId="77777777" w:rsidR="007E6F3D" w:rsidRDefault="007E6F3D" w:rsidP="003A6EC0">
      <w:pPr>
        <w:jc w:val="center"/>
        <w:rPr>
          <w:rFonts w:cs="Times New Roman"/>
          <w:b/>
          <w:bCs/>
          <w:sz w:val="48"/>
          <w:szCs w:val="48"/>
        </w:rPr>
      </w:pPr>
    </w:p>
    <w:p w14:paraId="5F0AF54C" w14:textId="77777777" w:rsidR="007E6F3D" w:rsidRDefault="007E6F3D" w:rsidP="003A6EC0">
      <w:pPr>
        <w:jc w:val="center"/>
        <w:rPr>
          <w:rFonts w:cs="Times New Roman"/>
          <w:b/>
          <w:bCs/>
          <w:sz w:val="48"/>
          <w:szCs w:val="48"/>
        </w:rPr>
      </w:pPr>
    </w:p>
    <w:p w14:paraId="71B5DBA8" w14:textId="77777777" w:rsidR="007E6F3D" w:rsidRDefault="007E6F3D" w:rsidP="003A6EC0">
      <w:pPr>
        <w:jc w:val="center"/>
        <w:rPr>
          <w:rFonts w:cs="Times New Roman"/>
          <w:b/>
          <w:bCs/>
          <w:sz w:val="48"/>
          <w:szCs w:val="48"/>
        </w:rPr>
      </w:pPr>
    </w:p>
    <w:p w14:paraId="110ED325" w14:textId="3E1CCB73" w:rsidR="003A6EC0" w:rsidRDefault="003A6EC0" w:rsidP="003A6EC0">
      <w:pPr>
        <w:jc w:val="center"/>
        <w:rPr>
          <w:rFonts w:cs="Times New Roman"/>
          <w:b/>
          <w:bCs/>
          <w:sz w:val="48"/>
          <w:szCs w:val="48"/>
        </w:rPr>
      </w:pPr>
      <w:r>
        <w:rPr>
          <w:rFonts w:cs="Times New Roman"/>
          <w:b/>
          <w:bCs/>
          <w:sz w:val="48"/>
          <w:szCs w:val="48"/>
        </w:rPr>
        <w:t>Fondo per il “Dopo di noi”. Via libera</w:t>
      </w:r>
    </w:p>
    <w:p w14:paraId="00C6E446" w14:textId="77777777" w:rsidR="003A6EC0" w:rsidRDefault="003A6EC0" w:rsidP="003A6EC0">
      <w:pPr>
        <w:jc w:val="center"/>
        <w:rPr>
          <w:rFonts w:cs="Times New Roman"/>
          <w:b/>
          <w:bCs/>
          <w:sz w:val="48"/>
          <w:szCs w:val="48"/>
        </w:rPr>
      </w:pPr>
      <w:r>
        <w:rPr>
          <w:rFonts w:cs="Times New Roman"/>
          <w:b/>
          <w:bCs/>
          <w:sz w:val="48"/>
          <w:szCs w:val="48"/>
        </w:rPr>
        <w:t>al recupero di un appartamento a Bardalone</w:t>
      </w:r>
    </w:p>
    <w:p w14:paraId="692FFCE3" w14:textId="77777777" w:rsidR="003A6EC0" w:rsidRDefault="003A6EC0" w:rsidP="003A6EC0">
      <w:pPr>
        <w:jc w:val="both"/>
        <w:rPr>
          <w:rFonts w:cs="Times New Roman"/>
          <w:sz w:val="28"/>
          <w:szCs w:val="28"/>
        </w:rPr>
      </w:pPr>
    </w:p>
    <w:p w14:paraId="710577CA" w14:textId="40A6BE7B" w:rsidR="003A6EC0" w:rsidRDefault="003A6EC0" w:rsidP="003A6EC0">
      <w:pPr>
        <w:jc w:val="both"/>
        <w:rPr>
          <w:rFonts w:cs="Times New Roman"/>
          <w:i/>
          <w:iCs/>
          <w:sz w:val="32"/>
          <w:szCs w:val="32"/>
        </w:rPr>
      </w:pPr>
      <w:r>
        <w:rPr>
          <w:rFonts w:cs="Times New Roman"/>
          <w:i/>
          <w:iCs/>
          <w:sz w:val="32"/>
          <w:szCs w:val="32"/>
        </w:rPr>
        <w:t>Approvato dall’assemblea della Sds Pistoiese il progetto di fattibilità del Comune di San Marcello Piteglio. L’immobile sarà destinato alla coabitazione fra persone con disabilità, prive del sostegno familiare</w:t>
      </w:r>
    </w:p>
    <w:p w14:paraId="79D17831" w14:textId="77777777" w:rsidR="003A6EC0" w:rsidRDefault="003A6EC0" w:rsidP="003A6EC0">
      <w:pPr>
        <w:jc w:val="both"/>
        <w:rPr>
          <w:rFonts w:cs="Times New Roman"/>
          <w:sz w:val="28"/>
          <w:szCs w:val="28"/>
        </w:rPr>
      </w:pPr>
    </w:p>
    <w:p w14:paraId="73FCDAB8" w14:textId="77777777" w:rsidR="003A6EC0" w:rsidRDefault="003A6EC0" w:rsidP="003A6EC0">
      <w:pPr>
        <w:jc w:val="both"/>
        <w:rPr>
          <w:rFonts w:cs="Times New Roman"/>
          <w:sz w:val="28"/>
          <w:szCs w:val="28"/>
        </w:rPr>
      </w:pPr>
    </w:p>
    <w:p w14:paraId="465FCCD7" w14:textId="599C3CFD" w:rsidR="003A6EC0" w:rsidRDefault="003A6EC0" w:rsidP="003A6EC0">
      <w:pPr>
        <w:jc w:val="both"/>
        <w:rPr>
          <w:rFonts w:cs="Times New Roman"/>
          <w:sz w:val="28"/>
          <w:szCs w:val="28"/>
        </w:rPr>
      </w:pPr>
      <w:r>
        <w:rPr>
          <w:rFonts w:cs="Times New Roman"/>
          <w:sz w:val="28"/>
          <w:szCs w:val="28"/>
        </w:rPr>
        <w:t>PISTOIA 0</w:t>
      </w:r>
      <w:r w:rsidR="001305D1">
        <w:rPr>
          <w:rFonts w:cs="Times New Roman"/>
          <w:sz w:val="28"/>
          <w:szCs w:val="28"/>
        </w:rPr>
        <w:t>5</w:t>
      </w:r>
      <w:r>
        <w:rPr>
          <w:rFonts w:cs="Times New Roman"/>
          <w:sz w:val="28"/>
          <w:szCs w:val="28"/>
        </w:rPr>
        <w:t xml:space="preserve">.02.2022 - Via libera dall’assemblea della </w:t>
      </w:r>
      <w:r w:rsidRPr="00130920">
        <w:rPr>
          <w:rFonts w:cs="Times New Roman"/>
          <w:b/>
          <w:bCs/>
          <w:sz w:val="28"/>
          <w:szCs w:val="28"/>
        </w:rPr>
        <w:t>Società della Salute Pistoiese</w:t>
      </w:r>
      <w:r>
        <w:rPr>
          <w:rFonts w:cs="Times New Roman"/>
          <w:sz w:val="28"/>
          <w:szCs w:val="28"/>
        </w:rPr>
        <w:t xml:space="preserve"> al recupero di un appartamento del </w:t>
      </w:r>
      <w:r w:rsidRPr="00130920">
        <w:rPr>
          <w:rFonts w:cs="Times New Roman"/>
          <w:b/>
          <w:bCs/>
          <w:sz w:val="28"/>
          <w:szCs w:val="28"/>
        </w:rPr>
        <w:t>Comune di San Marcello Piteglio</w:t>
      </w:r>
      <w:r>
        <w:rPr>
          <w:rFonts w:cs="Times New Roman"/>
          <w:sz w:val="28"/>
          <w:szCs w:val="28"/>
        </w:rPr>
        <w:t>, nell’ambito degli interventi previsti dalla Legge sul “</w:t>
      </w:r>
      <w:r w:rsidRPr="00130920">
        <w:rPr>
          <w:rFonts w:cs="Times New Roman"/>
          <w:i/>
          <w:iCs/>
          <w:sz w:val="28"/>
          <w:szCs w:val="28"/>
        </w:rPr>
        <w:t>Dopo di noi</w:t>
      </w:r>
      <w:r w:rsidR="00130920" w:rsidRPr="00130920">
        <w:rPr>
          <w:rFonts w:cs="Times New Roman"/>
          <w:i/>
          <w:iCs/>
          <w:sz w:val="28"/>
          <w:szCs w:val="28"/>
        </w:rPr>
        <w:t>”</w:t>
      </w:r>
      <w:r w:rsidRPr="00130920">
        <w:rPr>
          <w:rFonts w:cs="Times New Roman"/>
          <w:i/>
          <w:iCs/>
          <w:sz w:val="28"/>
          <w:szCs w:val="28"/>
        </w:rPr>
        <w:t>.</w:t>
      </w:r>
      <w:r>
        <w:rPr>
          <w:rFonts w:cs="Times New Roman"/>
          <w:sz w:val="28"/>
          <w:szCs w:val="28"/>
        </w:rPr>
        <w:t xml:space="preserve"> Il progetto di fattibilità riguarda la ex scuola elementare di Bardalone e sarà destinato a soggetti con disabilità, privi del sostegno familiare o in previsione del venir meno della rete genitoriale e familiare.</w:t>
      </w:r>
    </w:p>
    <w:p w14:paraId="644221A8" w14:textId="77777777" w:rsidR="003A6EC0" w:rsidRDefault="003A6EC0" w:rsidP="003A6EC0">
      <w:pPr>
        <w:jc w:val="both"/>
      </w:pPr>
      <w:r>
        <w:rPr>
          <w:rFonts w:cs="Times New Roman"/>
          <w:sz w:val="28"/>
          <w:szCs w:val="28"/>
        </w:rPr>
        <w:t xml:space="preserve">L’intervento fa parte della realizzazione, all’interno del territorio della SdS pistoiese, di </w:t>
      </w:r>
      <w:r>
        <w:rPr>
          <w:rFonts w:cs="Times New Roman"/>
          <w:bCs/>
          <w:sz w:val="28"/>
          <w:szCs w:val="28"/>
        </w:rPr>
        <w:t>“soluzioni per l’abitare” per l’</w:t>
      </w:r>
      <w:r>
        <w:rPr>
          <w:rFonts w:cs="Times New Roman"/>
          <w:sz w:val="28"/>
          <w:szCs w:val="28"/>
        </w:rPr>
        <w:t>accrescimento dell’autonomia e del benessere di persone disabili. In questi contesti gli ospiti potranno sperimentare, anche per brevi periodi, una coabitazione con persone di “pari grado”, con livelli di supporto variabili in base alle singole necessità. I progetti saranno personalizzati e coinvolgeranno sia la persona disabile sia la sua famiglia. L’adesione al progetto dovrà essere preceduta da un’apposita presentazione, che verrà analizzata dall’Unità di valutazione multidisciplinare (UVMD).</w:t>
      </w:r>
    </w:p>
    <w:p w14:paraId="581203CB" w14:textId="04225A76" w:rsidR="003A6EC0" w:rsidRDefault="003A6EC0" w:rsidP="003A6EC0">
      <w:pPr>
        <w:jc w:val="both"/>
      </w:pPr>
      <w:r>
        <w:rPr>
          <w:rFonts w:cs="Times New Roman"/>
          <w:sz w:val="28"/>
          <w:szCs w:val="28"/>
          <w:shd w:val="clear" w:color="auto" w:fill="FFFFFF"/>
        </w:rPr>
        <w:t xml:space="preserve">Il finanziamento per questo intervento, interamente destinato ad un investimento strutturale, ammonta a 240.000,00 euro, 157.159,00 dei quali di provenienza statale. Le spese ammissibili riguardano la ristrutturazione, </w:t>
      </w:r>
      <w:r>
        <w:rPr>
          <w:rStyle w:val="im"/>
          <w:rFonts w:cs="Times New Roman"/>
          <w:sz w:val="28"/>
          <w:szCs w:val="28"/>
          <w:shd w:val="clear" w:color="auto" w:fill="FFFFFF"/>
        </w:rPr>
        <w:t>l’abbattimento di barriere architettoniche, gli arredi, le migliorie tecniche e dell’accessibilità, le spese per la domotica,</w:t>
      </w:r>
      <w:r w:rsidR="00130920">
        <w:rPr>
          <w:rStyle w:val="im"/>
          <w:rFonts w:cs="Times New Roman"/>
          <w:sz w:val="28"/>
          <w:szCs w:val="28"/>
          <w:shd w:val="clear" w:color="auto" w:fill="FFFFFF"/>
        </w:rPr>
        <w:t xml:space="preserve"> </w:t>
      </w:r>
      <w:r>
        <w:rPr>
          <w:rStyle w:val="im"/>
          <w:rFonts w:cs="Times New Roman"/>
          <w:sz w:val="28"/>
          <w:szCs w:val="28"/>
          <w:shd w:val="clear" w:color="auto" w:fill="FFFFFF"/>
        </w:rPr>
        <w:t>la</w:t>
      </w:r>
      <w:r w:rsidR="00130920">
        <w:rPr>
          <w:rStyle w:val="im"/>
          <w:rFonts w:cs="Times New Roman"/>
          <w:sz w:val="28"/>
          <w:szCs w:val="28"/>
          <w:shd w:val="clear" w:color="auto" w:fill="FFFFFF"/>
        </w:rPr>
        <w:t xml:space="preserve"> </w:t>
      </w:r>
      <w:r>
        <w:rPr>
          <w:rStyle w:val="im"/>
          <w:rFonts w:cs="Times New Roman"/>
          <w:sz w:val="28"/>
          <w:szCs w:val="28"/>
          <w:shd w:val="clear" w:color="auto" w:fill="FFFFFF"/>
        </w:rPr>
        <w:t>telesorveglianza o teleassistenza, gli oneri di acquisto e urbanistici.</w:t>
      </w:r>
    </w:p>
    <w:p w14:paraId="462873D0" w14:textId="77777777" w:rsidR="003A6EC0" w:rsidRDefault="003A6EC0" w:rsidP="003A6EC0">
      <w:pPr>
        <w:jc w:val="both"/>
      </w:pPr>
      <w:r>
        <w:rPr>
          <w:rFonts w:cs="Times New Roman"/>
          <w:sz w:val="28"/>
          <w:szCs w:val="28"/>
          <w:shd w:val="clear" w:color="auto" w:fill="FFFFFF"/>
        </w:rPr>
        <w:lastRenderedPageBreak/>
        <w:t xml:space="preserve">L’assemblea della Sds Pistoiese ha infine dato mandato al suo direttore, </w:t>
      </w:r>
      <w:r w:rsidRPr="00130920">
        <w:rPr>
          <w:rFonts w:cs="Times New Roman"/>
          <w:b/>
          <w:bCs/>
          <w:sz w:val="28"/>
          <w:szCs w:val="28"/>
          <w:shd w:val="clear" w:color="auto" w:fill="FFFFFF"/>
        </w:rPr>
        <w:t>Daniele Mannelli</w:t>
      </w:r>
      <w:r>
        <w:rPr>
          <w:rFonts w:cs="Times New Roman"/>
          <w:sz w:val="28"/>
          <w:szCs w:val="28"/>
          <w:shd w:val="clear" w:color="auto" w:fill="FFFFFF"/>
        </w:rPr>
        <w:t xml:space="preserve">, di presentare richiesta alla </w:t>
      </w:r>
      <w:r w:rsidRPr="00130920">
        <w:rPr>
          <w:rFonts w:cs="Times New Roman"/>
          <w:b/>
          <w:bCs/>
          <w:sz w:val="28"/>
          <w:szCs w:val="28"/>
          <w:shd w:val="clear" w:color="auto" w:fill="FFFFFF"/>
        </w:rPr>
        <w:t>Fondazione Cassa di Risparmio di Pistoia e Pescia</w:t>
      </w:r>
      <w:r>
        <w:rPr>
          <w:rFonts w:cs="Times New Roman"/>
          <w:sz w:val="28"/>
          <w:szCs w:val="28"/>
          <w:shd w:val="clear" w:color="auto" w:fill="FFFFFF"/>
        </w:rPr>
        <w:t xml:space="preserve"> per un eventuale cofinanziamento del progetto.</w:t>
      </w:r>
    </w:p>
    <w:p w14:paraId="62B3B3A2" w14:textId="562E0A18" w:rsidR="00C163C2" w:rsidRPr="00B70554" w:rsidRDefault="009E675B" w:rsidP="00C163C2">
      <w:pPr>
        <w:jc w:val="both"/>
        <w:rPr>
          <w:rFonts w:cs="Times New Roman"/>
          <w:sz w:val="28"/>
          <w:szCs w:val="28"/>
        </w:rPr>
      </w:pPr>
      <w:r w:rsidRPr="00B70554">
        <w:rPr>
          <w:rFonts w:cs="Times New Roman"/>
          <w:sz w:val="28"/>
          <w:szCs w:val="28"/>
        </w:rPr>
        <w:t xml:space="preserve"> “Così </w:t>
      </w:r>
      <w:r w:rsidR="00C163C2" w:rsidRPr="00B70554">
        <w:rPr>
          <w:rFonts w:cs="Times New Roman"/>
          <w:sz w:val="28"/>
          <w:szCs w:val="28"/>
        </w:rPr>
        <w:t>come la precedente programmazione</w:t>
      </w:r>
      <w:r w:rsidRPr="00B70554">
        <w:rPr>
          <w:rFonts w:cs="Times New Roman"/>
          <w:sz w:val="28"/>
          <w:szCs w:val="28"/>
        </w:rPr>
        <w:t xml:space="preserve"> in materia di disabilità</w:t>
      </w:r>
      <w:r w:rsidR="00C163C2" w:rsidRPr="00B70554">
        <w:rPr>
          <w:rFonts w:cs="Times New Roman"/>
          <w:sz w:val="28"/>
          <w:szCs w:val="28"/>
        </w:rPr>
        <w:t>, la ristrutturazione dell’immobile</w:t>
      </w:r>
      <w:r w:rsidRPr="00B70554">
        <w:rPr>
          <w:rFonts w:cs="Times New Roman"/>
          <w:sz w:val="28"/>
          <w:szCs w:val="28"/>
        </w:rPr>
        <w:t xml:space="preserve"> di Bardalone</w:t>
      </w:r>
      <w:r w:rsidR="00C163C2" w:rsidRPr="00B70554">
        <w:rPr>
          <w:rFonts w:cs="Times New Roman"/>
          <w:sz w:val="28"/>
          <w:szCs w:val="28"/>
        </w:rPr>
        <w:t xml:space="preserve"> rappresenta un intervento basilare a supporto dell’innalzamento della qualità della vita dei beneficiari e alla conquista dell</w:t>
      </w:r>
      <w:r w:rsidRPr="00B70554">
        <w:rPr>
          <w:rFonts w:cs="Times New Roman"/>
          <w:sz w:val="28"/>
          <w:szCs w:val="28"/>
        </w:rPr>
        <w:t xml:space="preserve">a </w:t>
      </w:r>
      <w:r w:rsidR="00CF38EC">
        <w:rPr>
          <w:rFonts w:cs="Times New Roman"/>
          <w:sz w:val="28"/>
          <w:szCs w:val="28"/>
        </w:rPr>
        <w:t xml:space="preserve">loro </w:t>
      </w:r>
      <w:r w:rsidRPr="00B70554">
        <w:rPr>
          <w:rFonts w:cs="Times New Roman"/>
          <w:sz w:val="28"/>
          <w:szCs w:val="28"/>
        </w:rPr>
        <w:t xml:space="preserve">massima </w:t>
      </w:r>
      <w:r w:rsidR="00C163C2" w:rsidRPr="00B70554">
        <w:rPr>
          <w:rFonts w:cs="Times New Roman"/>
          <w:sz w:val="28"/>
          <w:szCs w:val="28"/>
        </w:rPr>
        <w:t>autonomia</w:t>
      </w:r>
      <w:r w:rsidRPr="00B70554">
        <w:rPr>
          <w:rFonts w:cs="Times New Roman"/>
          <w:sz w:val="28"/>
          <w:szCs w:val="28"/>
        </w:rPr>
        <w:t xml:space="preserve"> possibile</w:t>
      </w:r>
      <w:r w:rsidR="00B70554">
        <w:rPr>
          <w:rFonts w:cs="Times New Roman"/>
          <w:sz w:val="28"/>
          <w:szCs w:val="28"/>
        </w:rPr>
        <w:t xml:space="preserve"> – sottolinea la </w:t>
      </w:r>
      <w:r w:rsidR="00B70554" w:rsidRPr="00130920">
        <w:rPr>
          <w:rFonts w:cs="Times New Roman"/>
          <w:b/>
          <w:bCs/>
          <w:sz w:val="28"/>
          <w:szCs w:val="28"/>
        </w:rPr>
        <w:t>presidente della Società della Salute Pistoiese, Annamaria Celesti</w:t>
      </w:r>
      <w:r w:rsidR="00B70554">
        <w:rPr>
          <w:rFonts w:cs="Times New Roman"/>
          <w:sz w:val="28"/>
          <w:szCs w:val="28"/>
        </w:rPr>
        <w:t xml:space="preserve"> -</w:t>
      </w:r>
      <w:r w:rsidR="00C163C2" w:rsidRPr="00B70554">
        <w:rPr>
          <w:rFonts w:cs="Times New Roman"/>
          <w:sz w:val="28"/>
          <w:szCs w:val="28"/>
        </w:rPr>
        <w:t xml:space="preserve">. </w:t>
      </w:r>
      <w:r w:rsidR="00B70554">
        <w:rPr>
          <w:rFonts w:cs="Times New Roman"/>
          <w:sz w:val="28"/>
          <w:szCs w:val="28"/>
        </w:rPr>
        <w:t>O</w:t>
      </w:r>
      <w:r w:rsidRPr="00B70554">
        <w:rPr>
          <w:rFonts w:cs="Times New Roman"/>
          <w:sz w:val="28"/>
          <w:szCs w:val="28"/>
        </w:rPr>
        <w:t xml:space="preserve">biettivo </w:t>
      </w:r>
      <w:r w:rsidR="00B70554">
        <w:rPr>
          <w:rFonts w:cs="Times New Roman"/>
          <w:sz w:val="28"/>
          <w:szCs w:val="28"/>
        </w:rPr>
        <w:t xml:space="preserve">prioritario di questo progetto </w:t>
      </w:r>
      <w:r w:rsidRPr="00B70554">
        <w:rPr>
          <w:rFonts w:cs="Times New Roman"/>
          <w:sz w:val="28"/>
          <w:szCs w:val="28"/>
        </w:rPr>
        <w:t xml:space="preserve">è </w:t>
      </w:r>
      <w:r w:rsidR="00C163C2" w:rsidRPr="00B70554">
        <w:rPr>
          <w:rFonts w:cs="Times New Roman"/>
          <w:sz w:val="28"/>
          <w:szCs w:val="28"/>
        </w:rPr>
        <w:t xml:space="preserve">aiutare </w:t>
      </w:r>
      <w:r w:rsidR="00B70554">
        <w:rPr>
          <w:rFonts w:cs="Times New Roman"/>
          <w:sz w:val="28"/>
          <w:szCs w:val="28"/>
        </w:rPr>
        <w:t>le persone alle quali è destinato</w:t>
      </w:r>
      <w:r w:rsidRPr="00B70554">
        <w:rPr>
          <w:rFonts w:cs="Times New Roman"/>
          <w:sz w:val="28"/>
          <w:szCs w:val="28"/>
        </w:rPr>
        <w:t xml:space="preserve"> </w:t>
      </w:r>
      <w:r w:rsidR="00C163C2" w:rsidRPr="00B70554">
        <w:rPr>
          <w:rFonts w:cs="Times New Roman"/>
          <w:sz w:val="28"/>
          <w:szCs w:val="28"/>
        </w:rPr>
        <w:t>a distaccarsi dal nucleo familiare</w:t>
      </w:r>
      <w:r w:rsidR="00B70554">
        <w:rPr>
          <w:rFonts w:cs="Times New Roman"/>
          <w:sz w:val="28"/>
          <w:szCs w:val="28"/>
        </w:rPr>
        <w:t xml:space="preserve"> nel miglior modo possibile. A</w:t>
      </w:r>
      <w:r w:rsidRPr="00B70554">
        <w:rPr>
          <w:rFonts w:cs="Times New Roman"/>
          <w:sz w:val="28"/>
          <w:szCs w:val="28"/>
        </w:rPr>
        <w:t xml:space="preserve">llo stesso tempo </w:t>
      </w:r>
      <w:r w:rsidR="00B70554">
        <w:rPr>
          <w:rFonts w:cs="Times New Roman"/>
          <w:sz w:val="28"/>
          <w:szCs w:val="28"/>
        </w:rPr>
        <w:t xml:space="preserve">– conclude Celesti – si </w:t>
      </w:r>
      <w:r w:rsidR="00CF38EC">
        <w:rPr>
          <w:rFonts w:cs="Times New Roman"/>
          <w:sz w:val="28"/>
          <w:szCs w:val="28"/>
        </w:rPr>
        <w:t>devono</w:t>
      </w:r>
      <w:r w:rsidRPr="00B70554">
        <w:rPr>
          <w:rFonts w:cs="Times New Roman"/>
          <w:sz w:val="28"/>
          <w:szCs w:val="28"/>
        </w:rPr>
        <w:t xml:space="preserve"> dotare i </w:t>
      </w:r>
      <w:r w:rsidR="00C163C2" w:rsidRPr="00B70554">
        <w:rPr>
          <w:rFonts w:cs="Times New Roman"/>
          <w:sz w:val="28"/>
          <w:szCs w:val="28"/>
        </w:rPr>
        <w:t>familiari</w:t>
      </w:r>
      <w:r w:rsidRPr="00B70554">
        <w:rPr>
          <w:rFonts w:cs="Times New Roman"/>
          <w:sz w:val="28"/>
          <w:szCs w:val="28"/>
        </w:rPr>
        <w:t xml:space="preserve"> d</w:t>
      </w:r>
      <w:r w:rsidR="00C163C2" w:rsidRPr="00B70554">
        <w:rPr>
          <w:rFonts w:cs="Times New Roman"/>
          <w:sz w:val="28"/>
          <w:szCs w:val="28"/>
        </w:rPr>
        <w:t xml:space="preserve">i </w:t>
      </w:r>
      <w:r w:rsidR="00B70554">
        <w:rPr>
          <w:rFonts w:cs="Times New Roman"/>
          <w:sz w:val="28"/>
          <w:szCs w:val="28"/>
        </w:rPr>
        <w:t xml:space="preserve">tutti gli </w:t>
      </w:r>
      <w:r w:rsidR="00C163C2" w:rsidRPr="00B70554">
        <w:rPr>
          <w:rFonts w:cs="Times New Roman"/>
          <w:sz w:val="28"/>
          <w:szCs w:val="28"/>
        </w:rPr>
        <w:t xml:space="preserve">strumenti </w:t>
      </w:r>
      <w:r w:rsidR="00B70554">
        <w:rPr>
          <w:rFonts w:cs="Times New Roman"/>
          <w:sz w:val="28"/>
          <w:szCs w:val="28"/>
        </w:rPr>
        <w:t xml:space="preserve">necessari </w:t>
      </w:r>
      <w:r w:rsidR="00C163C2" w:rsidRPr="00B70554">
        <w:rPr>
          <w:rFonts w:cs="Times New Roman"/>
          <w:sz w:val="28"/>
          <w:szCs w:val="28"/>
        </w:rPr>
        <w:t>ad ammortizzare il trauma del distacco</w:t>
      </w:r>
      <w:r w:rsidR="00B70554">
        <w:rPr>
          <w:rFonts w:cs="Times New Roman"/>
          <w:sz w:val="28"/>
          <w:szCs w:val="28"/>
        </w:rPr>
        <w:t xml:space="preserve"> dai loro congiunti”</w:t>
      </w:r>
      <w:r w:rsidR="00C163C2" w:rsidRPr="00B70554">
        <w:rPr>
          <w:rFonts w:cs="Times New Roman"/>
          <w:sz w:val="28"/>
          <w:szCs w:val="28"/>
        </w:rPr>
        <w:t>.</w:t>
      </w:r>
    </w:p>
    <w:p w14:paraId="473E3C23" w14:textId="390346AD" w:rsidR="00B70554" w:rsidRDefault="00B70554" w:rsidP="00C163C2">
      <w:pPr>
        <w:jc w:val="both"/>
        <w:rPr>
          <w:rFonts w:ascii="Arial" w:hAnsi="Arial" w:cs="Arial"/>
        </w:rPr>
      </w:pPr>
      <w:r>
        <w:rPr>
          <w:rFonts w:cs="Times New Roman"/>
          <w:sz w:val="28"/>
          <w:szCs w:val="28"/>
          <w:shd w:val="clear" w:color="auto" w:fill="FFFFFF"/>
        </w:rPr>
        <w:t xml:space="preserve">“Una buona opportunità – commenta il </w:t>
      </w:r>
      <w:r w:rsidRPr="00130920">
        <w:rPr>
          <w:rFonts w:cs="Times New Roman"/>
          <w:b/>
          <w:bCs/>
          <w:sz w:val="28"/>
          <w:szCs w:val="28"/>
          <w:shd w:val="clear" w:color="auto" w:fill="FFFFFF"/>
        </w:rPr>
        <w:t>sindaco di San Marcello Piteglio Luca Marmo</w:t>
      </w:r>
      <w:r>
        <w:rPr>
          <w:rFonts w:cs="Times New Roman"/>
          <w:sz w:val="28"/>
          <w:szCs w:val="28"/>
          <w:shd w:val="clear" w:color="auto" w:fill="FFFFFF"/>
        </w:rPr>
        <w:t xml:space="preserve"> – non solo per ristrutturare un immobile di proprietà pubblica che è oggettivamente bisognoso di interventi ma, anche e soprattutto, per sperimentare e attuare sul territorio del nostro comune una progettualità dal forte valore sociale che ben si sposa con la robusta rete di solidarietà ampiamente radicata sulla Montagna Pistoiese”.</w:t>
      </w:r>
    </w:p>
    <w:p w14:paraId="4936CD2F" w14:textId="77777777" w:rsidR="00B70554" w:rsidRDefault="00B70554" w:rsidP="00C163C2">
      <w:pPr>
        <w:jc w:val="both"/>
        <w:rPr>
          <w:rFonts w:ascii="Arial" w:eastAsiaTheme="minorHAnsi" w:hAnsi="Arial" w:cs="Arial"/>
          <w:kern w:val="0"/>
          <w:sz w:val="22"/>
          <w:szCs w:val="22"/>
          <w:lang w:eastAsia="en-US" w:bidi="ar-SA"/>
        </w:rPr>
      </w:pPr>
    </w:p>
    <w:p w14:paraId="02789100" w14:textId="77777777" w:rsidR="00C163C2" w:rsidRDefault="00C163C2"/>
    <w:sectPr w:rsidR="00C163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C0"/>
    <w:rsid w:val="001305D1"/>
    <w:rsid w:val="00130920"/>
    <w:rsid w:val="003A6EC0"/>
    <w:rsid w:val="004025C7"/>
    <w:rsid w:val="00423B7D"/>
    <w:rsid w:val="007E6F3D"/>
    <w:rsid w:val="009E675B"/>
    <w:rsid w:val="00B70554"/>
    <w:rsid w:val="00C163C2"/>
    <w:rsid w:val="00CF38EC"/>
    <w:rsid w:val="00F61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6879"/>
  <w15:chartTrackingRefBased/>
  <w15:docId w15:val="{DC0CE847-BCEE-409F-B075-EA993246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EC0"/>
    <w:pPr>
      <w:widowControl w:val="0"/>
      <w:autoSpaceDN w:val="0"/>
      <w:spacing w:after="160" w:line="100" w:lineRule="atLeast"/>
    </w:pPr>
    <w:rPr>
      <w:rFonts w:ascii="Times New Roman" w:eastAsia="SimSun"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m">
    <w:name w:val="im"/>
    <w:basedOn w:val="Carpredefinitoparagrafo"/>
    <w:rsid w:val="003A6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48367">
      <w:bodyDiv w:val="1"/>
      <w:marLeft w:val="0"/>
      <w:marRight w:val="0"/>
      <w:marTop w:val="0"/>
      <w:marBottom w:val="0"/>
      <w:divBdr>
        <w:top w:val="none" w:sz="0" w:space="0" w:color="auto"/>
        <w:left w:val="none" w:sz="0" w:space="0" w:color="auto"/>
        <w:bottom w:val="none" w:sz="0" w:space="0" w:color="auto"/>
        <w:right w:val="none" w:sz="0" w:space="0" w:color="auto"/>
      </w:divBdr>
    </w:div>
    <w:div w:id="1218584807">
      <w:bodyDiv w:val="1"/>
      <w:marLeft w:val="0"/>
      <w:marRight w:val="0"/>
      <w:marTop w:val="0"/>
      <w:marBottom w:val="0"/>
      <w:divBdr>
        <w:top w:val="none" w:sz="0" w:space="0" w:color="auto"/>
        <w:left w:val="none" w:sz="0" w:space="0" w:color="auto"/>
        <w:bottom w:val="none" w:sz="0" w:space="0" w:color="auto"/>
        <w:right w:val="none" w:sz="0" w:space="0" w:color="auto"/>
      </w:divBdr>
    </w:div>
    <w:div w:id="12837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tebook%20Asus\Desktop\comunicato%20dopo%20di%20no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comunicato dopo di noi</Template>
  <TotalTime>21</TotalTime>
  <Pages>2</Pages>
  <Words>460</Words>
  <Characters>2627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dc:creator>
  <cp:keywords/>
  <dc:description/>
  <cp:lastModifiedBy>Notebook Asus</cp:lastModifiedBy>
  <cp:revision>8</cp:revision>
  <dcterms:created xsi:type="dcterms:W3CDTF">2022-02-03T13:10:00Z</dcterms:created>
  <dcterms:modified xsi:type="dcterms:W3CDTF">2022-02-05T08:36:00Z</dcterms:modified>
</cp:coreProperties>
</file>